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F094" w14:textId="77777777" w:rsidR="00AD2989" w:rsidRDefault="0044052F"/>
    <w:p w14:paraId="5DBE1085" w14:textId="057D078E" w:rsidR="00960484" w:rsidRPr="003647AC" w:rsidRDefault="00960484">
      <w:pPr>
        <w:rPr>
          <w:rFonts w:ascii="Georgia" w:hAnsi="Georgia"/>
          <w:b/>
          <w:sz w:val="24"/>
          <w:szCs w:val="24"/>
          <w:lang w:val="es-MX"/>
        </w:rPr>
      </w:pPr>
      <w:bookmarkStart w:id="0" w:name="_GoBack"/>
      <w:bookmarkEnd w:id="0"/>
      <w:r w:rsidRPr="003647AC">
        <w:rPr>
          <w:rFonts w:ascii="Georgia" w:hAnsi="Georgia"/>
          <w:b/>
          <w:sz w:val="24"/>
          <w:szCs w:val="24"/>
          <w:lang w:val="es-MX"/>
        </w:rPr>
        <w:t xml:space="preserve">Bienvenidos a </w:t>
      </w:r>
      <w:r w:rsidR="00BA4337" w:rsidRPr="003647AC">
        <w:rPr>
          <w:rFonts w:ascii="Georgia" w:hAnsi="Georgia"/>
          <w:b/>
          <w:sz w:val="24"/>
          <w:szCs w:val="24"/>
          <w:lang w:val="es-MX"/>
        </w:rPr>
        <w:t>Quiropráctico</w:t>
      </w:r>
      <w:r w:rsidRPr="003647AC">
        <w:rPr>
          <w:rFonts w:ascii="Georgia" w:hAnsi="Georgia"/>
          <w:b/>
          <w:sz w:val="24"/>
          <w:szCs w:val="24"/>
          <w:lang w:val="es-MX"/>
        </w:rPr>
        <w:t xml:space="preserve"> Goodland:</w:t>
      </w:r>
    </w:p>
    <w:p w14:paraId="5F8CABC9" w14:textId="1BA11CDF" w:rsidR="00960484" w:rsidRDefault="003647AC">
      <w:pPr>
        <w:rPr>
          <w:rFonts w:ascii="Georgia" w:hAnsi="Georgia"/>
          <w:sz w:val="24"/>
          <w:szCs w:val="24"/>
          <w:lang w:val="es-MX"/>
        </w:rPr>
      </w:pPr>
      <w:r>
        <w:rPr>
          <w:rFonts w:ascii="Georgia" w:hAnsi="Georgia"/>
          <w:sz w:val="24"/>
          <w:szCs w:val="24"/>
          <w:lang w:val="es-MX"/>
        </w:rPr>
        <w:t xml:space="preserve">Hemos confeccionado una lista de nuestros honorarios profesionales </w:t>
      </w:r>
      <w:r w:rsidR="00BA4337">
        <w:rPr>
          <w:rFonts w:ascii="Georgia" w:hAnsi="Georgia"/>
          <w:sz w:val="24"/>
          <w:szCs w:val="24"/>
          <w:lang w:val="es-MX"/>
        </w:rPr>
        <w:t>más</w:t>
      </w:r>
      <w:r>
        <w:rPr>
          <w:rFonts w:ascii="Georgia" w:hAnsi="Georgia"/>
          <w:sz w:val="24"/>
          <w:szCs w:val="24"/>
          <w:lang w:val="es-MX"/>
        </w:rPr>
        <w:t xml:space="preserve"> comunes que se pagan en el momento del servicio por el paciente (o por el garante del paciente).</w:t>
      </w:r>
    </w:p>
    <w:p w14:paraId="419FB253" w14:textId="77777777" w:rsidR="00BA4337" w:rsidRDefault="003647AC">
      <w:pPr>
        <w:rPr>
          <w:rFonts w:ascii="Georgia" w:hAnsi="Georgia"/>
          <w:sz w:val="24"/>
          <w:szCs w:val="24"/>
          <w:lang w:val="es-MX"/>
        </w:rPr>
      </w:pPr>
      <w:r>
        <w:rPr>
          <w:rFonts w:ascii="Georgia" w:hAnsi="Georgia"/>
          <w:sz w:val="24"/>
          <w:szCs w:val="24"/>
          <w:lang w:val="es-MX"/>
        </w:rPr>
        <w:t>Pagos aceptados incluyen: efectivo, cheques personales (hecho a Goodland Chiropractic</w:t>
      </w:r>
      <w:r w:rsidR="00BA4337">
        <w:rPr>
          <w:rFonts w:ascii="Georgia" w:hAnsi="Georgia"/>
          <w:sz w:val="24"/>
          <w:szCs w:val="24"/>
          <w:lang w:val="es-MX"/>
        </w:rPr>
        <w:t>), Visa</w:t>
      </w:r>
      <w:r>
        <w:rPr>
          <w:rFonts w:ascii="Georgia" w:hAnsi="Georgia"/>
          <w:sz w:val="24"/>
          <w:szCs w:val="24"/>
          <w:lang w:val="es-MX"/>
        </w:rPr>
        <w:t xml:space="preserve">, </w:t>
      </w:r>
      <w:r w:rsidR="00BA4337">
        <w:rPr>
          <w:rFonts w:ascii="Georgia" w:hAnsi="Georgia"/>
          <w:sz w:val="24"/>
          <w:szCs w:val="24"/>
          <w:lang w:val="es-MX"/>
        </w:rPr>
        <w:t>MasterCard, American</w:t>
      </w:r>
      <w:r>
        <w:rPr>
          <w:rFonts w:ascii="Georgia" w:hAnsi="Georgia"/>
          <w:sz w:val="24"/>
          <w:szCs w:val="24"/>
          <w:lang w:val="es-MX"/>
        </w:rPr>
        <w:t xml:space="preserve"> Express y Discover. No cheques viajeros. No estamos en la red con los </w:t>
      </w:r>
      <w:r w:rsidR="00BA4337">
        <w:rPr>
          <w:rFonts w:ascii="Georgia" w:hAnsi="Georgia"/>
          <w:sz w:val="24"/>
          <w:szCs w:val="24"/>
          <w:lang w:val="es-MX"/>
        </w:rPr>
        <w:t>proveedores</w:t>
      </w:r>
      <w:r>
        <w:rPr>
          <w:rFonts w:ascii="Georgia" w:hAnsi="Georgia"/>
          <w:sz w:val="24"/>
          <w:szCs w:val="24"/>
          <w:lang w:val="es-MX"/>
        </w:rPr>
        <w:t xml:space="preserve"> de </w:t>
      </w:r>
      <w:r w:rsidR="00BA4337">
        <w:rPr>
          <w:rFonts w:ascii="Georgia" w:hAnsi="Georgia"/>
          <w:sz w:val="24"/>
          <w:szCs w:val="24"/>
          <w:lang w:val="es-MX"/>
        </w:rPr>
        <w:t>seguro</w:t>
      </w:r>
      <w:r>
        <w:rPr>
          <w:rFonts w:ascii="Georgia" w:hAnsi="Georgia"/>
          <w:sz w:val="24"/>
          <w:szCs w:val="24"/>
          <w:lang w:val="es-MX"/>
        </w:rPr>
        <w:t xml:space="preserve"> pero el podemos ser un superbill de servicios prestado</w:t>
      </w:r>
      <w:r w:rsidR="00BA4337">
        <w:rPr>
          <w:rFonts w:ascii="Georgia" w:hAnsi="Georgia"/>
          <w:sz w:val="24"/>
          <w:szCs w:val="24"/>
          <w:lang w:val="es-MX"/>
        </w:rPr>
        <w:t>s para el paciente para recibir un reembolso por cualquier cobertura de atención quiropráctica que se encuentra en su plan. Si tiene cobertura de medicare por favor traiga su tarjeta para copiar en su archivo personal.</w:t>
      </w:r>
    </w:p>
    <w:p w14:paraId="2B5B0A0B" w14:textId="2DBA89B4" w:rsidR="003647AC" w:rsidRDefault="00BA4337">
      <w:pPr>
        <w:rPr>
          <w:rFonts w:ascii="Georgia" w:hAnsi="Georgia"/>
          <w:sz w:val="24"/>
          <w:szCs w:val="24"/>
          <w:lang w:val="es-MX"/>
        </w:rPr>
      </w:pPr>
      <w:r>
        <w:rPr>
          <w:rFonts w:ascii="Georgia" w:hAnsi="Georgia"/>
          <w:sz w:val="24"/>
          <w:szCs w:val="24"/>
          <w:lang w:val="es-MX"/>
        </w:rPr>
        <w:t>* Exámenes, rayos x y re-examen no están cubiertos por medicare y el pago de estos servicios será pagado en el momento del servició en su totalidad.</w:t>
      </w:r>
    </w:p>
    <w:p w14:paraId="68417A42" w14:textId="11655385" w:rsidR="00BA4337" w:rsidRDefault="00BA4337">
      <w:pPr>
        <w:rPr>
          <w:rFonts w:ascii="Georgia" w:hAnsi="Georgia"/>
          <w:sz w:val="24"/>
          <w:szCs w:val="24"/>
          <w:lang w:val="es-MX"/>
        </w:rPr>
      </w:pPr>
      <w:r>
        <w:rPr>
          <w:rFonts w:ascii="Georgia" w:hAnsi="Georgia"/>
          <w:sz w:val="24"/>
          <w:szCs w:val="24"/>
          <w:lang w:val="es-MX"/>
        </w:rPr>
        <w:t>Consulta con la doctora</w:t>
      </w:r>
      <w:r w:rsidR="00A563CE">
        <w:rPr>
          <w:rFonts w:ascii="Georgia" w:hAnsi="Georgia"/>
          <w:sz w:val="24"/>
          <w:szCs w:val="24"/>
          <w:lang w:val="es-MX"/>
        </w:rPr>
        <w:t xml:space="preserve"> </w:t>
      </w:r>
      <w:r>
        <w:rPr>
          <w:rFonts w:ascii="Georgia" w:hAnsi="Georgia"/>
          <w:sz w:val="24"/>
          <w:szCs w:val="24"/>
          <w:lang w:val="es-MX"/>
        </w:rPr>
        <w:t>(15 minutos)</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Complementario</w:t>
      </w:r>
    </w:p>
    <w:p w14:paraId="0F4ADA62" w14:textId="515C98B3" w:rsidR="00121113" w:rsidRDefault="00121113">
      <w:pPr>
        <w:rPr>
          <w:rFonts w:ascii="Georgia" w:hAnsi="Georgia"/>
          <w:sz w:val="24"/>
          <w:szCs w:val="24"/>
          <w:lang w:val="es-MX"/>
        </w:rPr>
      </w:pPr>
      <w:r>
        <w:rPr>
          <w:rFonts w:ascii="Georgia" w:hAnsi="Georgia"/>
          <w:sz w:val="24"/>
          <w:szCs w:val="24"/>
          <w:lang w:val="es-MX"/>
        </w:rPr>
        <w:t>Examen inicial comprehensivo</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sidR="00A563CE">
        <w:rPr>
          <w:rFonts w:ascii="Georgia" w:hAnsi="Georgia"/>
          <w:sz w:val="24"/>
          <w:szCs w:val="24"/>
          <w:lang w:val="es-MX"/>
        </w:rPr>
        <w:t xml:space="preserve"> </w:t>
      </w:r>
      <w:r>
        <w:rPr>
          <w:rFonts w:ascii="Georgia" w:hAnsi="Georgia"/>
          <w:sz w:val="24"/>
          <w:szCs w:val="24"/>
          <w:lang w:val="es-MX"/>
        </w:rPr>
        <w:t>$90</w:t>
      </w:r>
    </w:p>
    <w:p w14:paraId="7E77C1AA" w14:textId="2E0893CF" w:rsidR="00121113" w:rsidRDefault="00A563CE">
      <w:pPr>
        <w:rPr>
          <w:rFonts w:ascii="Georgia" w:hAnsi="Georgia"/>
          <w:sz w:val="24"/>
          <w:szCs w:val="24"/>
          <w:lang w:val="es-MX"/>
        </w:rPr>
      </w:pPr>
      <w:r>
        <w:rPr>
          <w:rFonts w:ascii="Georgia" w:hAnsi="Georgia"/>
          <w:sz w:val="24"/>
          <w:szCs w:val="24"/>
          <w:lang w:val="es-MX"/>
        </w:rPr>
        <w:t xml:space="preserve">2 </w:t>
      </w:r>
      <w:r w:rsidR="00121113" w:rsidRPr="00121113">
        <w:rPr>
          <w:rFonts w:ascii="Georgia" w:hAnsi="Georgia"/>
          <w:sz w:val="24"/>
          <w:szCs w:val="24"/>
          <w:lang w:val="es-MX"/>
        </w:rPr>
        <w:t>Rayos X de la columna vertebral completa</w:t>
      </w:r>
      <w:r>
        <w:rPr>
          <w:rFonts w:ascii="Georgia" w:hAnsi="Georgia"/>
          <w:sz w:val="24"/>
          <w:szCs w:val="24"/>
          <w:lang w:val="es-MX"/>
        </w:rPr>
        <w:t xml:space="preserve"> (AP&amp; </w:t>
      </w:r>
      <w:r w:rsidR="006452D4">
        <w:rPr>
          <w:rFonts w:ascii="Georgia" w:hAnsi="Georgia"/>
          <w:sz w:val="24"/>
          <w:szCs w:val="24"/>
          <w:lang w:val="es-MX"/>
        </w:rPr>
        <w:t>LAT)</w:t>
      </w:r>
      <w:r w:rsidR="006452D4">
        <w:rPr>
          <w:rFonts w:ascii="Georgia" w:hAnsi="Georgia"/>
          <w:sz w:val="24"/>
          <w:szCs w:val="24"/>
          <w:lang w:val="es-MX"/>
        </w:rPr>
        <w:tab/>
      </w:r>
      <w:r w:rsidR="006452D4">
        <w:rPr>
          <w:rFonts w:ascii="Georgia" w:hAnsi="Georgia"/>
          <w:sz w:val="24"/>
          <w:szCs w:val="24"/>
          <w:lang w:val="es-MX"/>
        </w:rPr>
        <w:tab/>
        <w:t xml:space="preserve">             $</w:t>
      </w:r>
      <w:r>
        <w:rPr>
          <w:rFonts w:ascii="Georgia" w:hAnsi="Georgia"/>
          <w:sz w:val="24"/>
          <w:szCs w:val="24"/>
          <w:lang w:val="es-MX"/>
        </w:rPr>
        <w:t>200</w:t>
      </w:r>
    </w:p>
    <w:p w14:paraId="7BC4CCCE" w14:textId="176B426F" w:rsidR="00A563CE" w:rsidRDefault="006452D4">
      <w:pPr>
        <w:rPr>
          <w:rFonts w:ascii="Georgia" w:hAnsi="Georgia"/>
          <w:sz w:val="24"/>
          <w:szCs w:val="24"/>
          <w:lang w:val="es-MX"/>
        </w:rPr>
      </w:pPr>
      <w:r>
        <w:rPr>
          <w:rFonts w:ascii="Georgia" w:hAnsi="Georgia"/>
          <w:sz w:val="24"/>
          <w:szCs w:val="24"/>
          <w:lang w:val="es-MX"/>
        </w:rPr>
        <w:t>Reexaminación</w:t>
      </w:r>
      <w:r w:rsidR="00A563CE">
        <w:rPr>
          <w:rFonts w:ascii="Georgia" w:hAnsi="Georgia"/>
          <w:sz w:val="24"/>
          <w:szCs w:val="24"/>
          <w:lang w:val="es-MX"/>
        </w:rPr>
        <w:t xml:space="preserve"> </w:t>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t xml:space="preserve">             $50</w:t>
      </w:r>
    </w:p>
    <w:p w14:paraId="34570507" w14:textId="685ADAF9" w:rsidR="00A563CE" w:rsidRDefault="00A563CE">
      <w:pPr>
        <w:rPr>
          <w:rFonts w:ascii="Georgia" w:hAnsi="Georgia"/>
          <w:sz w:val="24"/>
          <w:szCs w:val="24"/>
          <w:lang w:val="es-MX"/>
        </w:rPr>
      </w:pPr>
      <w:r w:rsidRPr="00A563CE">
        <w:rPr>
          <w:rFonts w:ascii="Georgia" w:hAnsi="Georgia"/>
          <w:sz w:val="24"/>
          <w:szCs w:val="24"/>
          <w:lang w:val="es-MX"/>
        </w:rPr>
        <w:t>Visita de oficina básicas</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 xml:space="preserve">                         $50</w:t>
      </w:r>
    </w:p>
    <w:p w14:paraId="008F7B65" w14:textId="4072FFB7" w:rsidR="00A563CE" w:rsidRDefault="00A563CE">
      <w:pPr>
        <w:rPr>
          <w:rFonts w:ascii="Georgia" w:hAnsi="Georgia"/>
          <w:sz w:val="24"/>
          <w:szCs w:val="24"/>
          <w:lang w:val="es-MX"/>
        </w:rPr>
      </w:pPr>
      <w:r w:rsidRPr="00A563CE">
        <w:rPr>
          <w:rFonts w:ascii="Georgia" w:hAnsi="Georgia"/>
          <w:sz w:val="24"/>
          <w:szCs w:val="24"/>
          <w:lang w:val="es-MX"/>
        </w:rPr>
        <w:t>Terapia manual</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$45</w:t>
      </w:r>
    </w:p>
    <w:p w14:paraId="16C8EE7E" w14:textId="507BA9CB" w:rsidR="00A563CE" w:rsidRDefault="00A563CE">
      <w:pPr>
        <w:rPr>
          <w:rFonts w:ascii="Georgia" w:hAnsi="Georgia"/>
          <w:sz w:val="24"/>
          <w:szCs w:val="24"/>
          <w:lang w:val="es-MX"/>
        </w:rPr>
      </w:pPr>
      <w:r w:rsidRPr="00A563CE">
        <w:rPr>
          <w:rFonts w:ascii="Georgia" w:hAnsi="Georgia"/>
          <w:sz w:val="24"/>
          <w:szCs w:val="24"/>
          <w:lang w:val="es-MX"/>
        </w:rPr>
        <w:t>Ejercicios</w:t>
      </w:r>
      <w:r w:rsidR="006452D4" w:rsidRPr="009546E7">
        <w:rPr>
          <w:lang w:val="es-MX"/>
        </w:rPr>
        <w:t xml:space="preserve"> </w:t>
      </w:r>
      <w:r w:rsidR="006452D4" w:rsidRPr="006452D4">
        <w:rPr>
          <w:rFonts w:ascii="Georgia" w:hAnsi="Georgia"/>
          <w:sz w:val="24"/>
          <w:szCs w:val="24"/>
          <w:lang w:val="es-MX"/>
        </w:rPr>
        <w:t>Rehab</w:t>
      </w:r>
      <w:r w:rsidRPr="00A563CE">
        <w:rPr>
          <w:rFonts w:ascii="Georgia" w:hAnsi="Georgia"/>
          <w:sz w:val="24"/>
          <w:szCs w:val="24"/>
          <w:lang w:val="es-MX"/>
        </w:rPr>
        <w:t xml:space="preserve"> /terapéutico</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 xml:space="preserve">        </w:t>
      </w:r>
      <w:r w:rsidR="006452D4">
        <w:rPr>
          <w:rFonts w:ascii="Georgia" w:hAnsi="Georgia"/>
          <w:sz w:val="24"/>
          <w:szCs w:val="24"/>
          <w:lang w:val="es-MX"/>
        </w:rPr>
        <w:t>incluido</w:t>
      </w:r>
    </w:p>
    <w:p w14:paraId="171F220B" w14:textId="64992CA0" w:rsidR="003647AC" w:rsidRDefault="00A563CE">
      <w:pPr>
        <w:rPr>
          <w:rFonts w:ascii="Georgia" w:hAnsi="Georgia"/>
          <w:sz w:val="24"/>
          <w:szCs w:val="24"/>
          <w:lang w:val="es-MX"/>
        </w:rPr>
      </w:pPr>
      <w:r>
        <w:rPr>
          <w:rFonts w:ascii="Georgia" w:hAnsi="Georgia"/>
          <w:sz w:val="24"/>
          <w:szCs w:val="24"/>
          <w:lang w:val="es-MX"/>
        </w:rPr>
        <w:t xml:space="preserve">Visitas a casa/ después de </w:t>
      </w:r>
      <w:r w:rsidR="006452D4">
        <w:rPr>
          <w:rFonts w:ascii="Georgia" w:hAnsi="Georgia"/>
          <w:sz w:val="24"/>
          <w:szCs w:val="24"/>
          <w:lang w:val="es-MX"/>
        </w:rPr>
        <w:t>ahorras</w:t>
      </w:r>
      <w:r>
        <w:rPr>
          <w:rFonts w:ascii="Georgia" w:hAnsi="Georgia"/>
          <w:sz w:val="24"/>
          <w:szCs w:val="24"/>
          <w:lang w:val="es-MX"/>
        </w:rPr>
        <w:t xml:space="preserve">/ emergencias                                    </w:t>
      </w:r>
      <w:r w:rsidRPr="00A563CE">
        <w:rPr>
          <w:rFonts w:ascii="Georgia" w:hAnsi="Georgia"/>
          <w:sz w:val="24"/>
          <w:szCs w:val="24"/>
          <w:lang w:val="es-MX"/>
        </w:rPr>
        <w:t>$50.00 adicionales</w:t>
      </w:r>
    </w:p>
    <w:p w14:paraId="6351E731" w14:textId="04AEE399" w:rsidR="00A704BA" w:rsidRDefault="00A704BA">
      <w:pPr>
        <w:rPr>
          <w:rFonts w:ascii="Georgia" w:hAnsi="Georgia"/>
          <w:sz w:val="24"/>
          <w:szCs w:val="24"/>
          <w:lang w:val="es-MX"/>
        </w:rPr>
      </w:pPr>
      <w:r>
        <w:rPr>
          <w:rFonts w:ascii="Georgia" w:hAnsi="Georgia"/>
          <w:sz w:val="24"/>
          <w:szCs w:val="24"/>
          <w:lang w:val="es-MX"/>
        </w:rPr>
        <w:t>Cargo de cita perdida                                                                                                    $20</w:t>
      </w:r>
    </w:p>
    <w:p w14:paraId="61541716" w14:textId="7E866DE1" w:rsidR="00A563CE" w:rsidRDefault="00A563CE" w:rsidP="00A563CE">
      <w:pPr>
        <w:jc w:val="center"/>
        <w:rPr>
          <w:rFonts w:ascii="Georgia" w:hAnsi="Georgia"/>
          <w:sz w:val="24"/>
          <w:szCs w:val="24"/>
          <w:lang w:val="es-MX"/>
        </w:rPr>
      </w:pPr>
    </w:p>
    <w:p w14:paraId="063258F7" w14:textId="7C0E7C17" w:rsidR="00A563CE" w:rsidRDefault="006452D4" w:rsidP="00A563CE">
      <w:pPr>
        <w:jc w:val="center"/>
        <w:rPr>
          <w:rFonts w:ascii="Georgia" w:hAnsi="Georgia"/>
          <w:b/>
          <w:sz w:val="24"/>
          <w:szCs w:val="24"/>
          <w:lang w:val="es-MX"/>
        </w:rPr>
      </w:pPr>
      <w:r w:rsidRPr="00A563CE">
        <w:rPr>
          <w:rFonts w:ascii="Georgia" w:hAnsi="Georgia"/>
          <w:b/>
          <w:sz w:val="24"/>
          <w:szCs w:val="24"/>
          <w:lang w:val="es-MX"/>
        </w:rPr>
        <w:t>¡Echa un vistazo al paquete de atención goodland!</w:t>
      </w:r>
    </w:p>
    <w:p w14:paraId="355F6392" w14:textId="7C2CDA20" w:rsidR="00A563CE" w:rsidRDefault="006452D4" w:rsidP="006452D4">
      <w:pPr>
        <w:rPr>
          <w:rFonts w:ascii="Georgia" w:hAnsi="Georgia"/>
          <w:sz w:val="24"/>
          <w:szCs w:val="24"/>
          <w:lang w:val="es-MX"/>
        </w:rPr>
      </w:pPr>
      <w:r>
        <w:rPr>
          <w:rFonts w:ascii="Georgia" w:hAnsi="Georgia"/>
          <w:sz w:val="24"/>
          <w:szCs w:val="24"/>
          <w:lang w:val="es-MX"/>
        </w:rPr>
        <w:t>Yo ______________e</w:t>
      </w:r>
      <w:r w:rsidRPr="006452D4">
        <w:rPr>
          <w:rFonts w:ascii="Georgia" w:hAnsi="Georgia"/>
          <w:sz w:val="24"/>
          <w:szCs w:val="24"/>
          <w:lang w:val="es-MX"/>
        </w:rPr>
        <w:t>stoy de acuerdo en asumir la responsabilidad por el pago del importe total en el momento de servicio</w:t>
      </w:r>
      <w:r>
        <w:rPr>
          <w:rFonts w:ascii="Georgia" w:hAnsi="Georgia"/>
          <w:sz w:val="24"/>
          <w:szCs w:val="24"/>
          <w:lang w:val="es-MX"/>
        </w:rPr>
        <w:t>.</w:t>
      </w:r>
      <w:r w:rsidRPr="006452D4">
        <w:rPr>
          <w:lang w:val="es-MX"/>
        </w:rPr>
        <w:t xml:space="preserve"> </w:t>
      </w:r>
      <w:r w:rsidRPr="006452D4">
        <w:rPr>
          <w:rFonts w:ascii="Georgia" w:hAnsi="Georgia"/>
          <w:sz w:val="24"/>
          <w:szCs w:val="24"/>
          <w:lang w:val="es-MX"/>
        </w:rPr>
        <w:t>Si usted es un paciente de Medicare, usted se compromete a pagar a la firma de su co-pago en el momento de servicios dada</w:t>
      </w:r>
      <w:r>
        <w:rPr>
          <w:rFonts w:ascii="Georgia" w:hAnsi="Georgia"/>
          <w:sz w:val="24"/>
          <w:szCs w:val="24"/>
          <w:lang w:val="es-MX"/>
        </w:rPr>
        <w:t>.</w:t>
      </w:r>
    </w:p>
    <w:p w14:paraId="2467F985" w14:textId="31A5BB1A" w:rsidR="006452D4" w:rsidRDefault="006452D4" w:rsidP="006452D4">
      <w:pPr>
        <w:rPr>
          <w:rFonts w:ascii="Georgia" w:hAnsi="Georgia"/>
          <w:sz w:val="24"/>
          <w:szCs w:val="24"/>
          <w:lang w:val="es-MX"/>
        </w:rPr>
      </w:pPr>
    </w:p>
    <w:p w14:paraId="3E079256" w14:textId="70174E5A" w:rsidR="006452D4" w:rsidRDefault="006452D4" w:rsidP="006452D4">
      <w:pPr>
        <w:rPr>
          <w:rFonts w:ascii="Georgia" w:hAnsi="Georgia"/>
          <w:sz w:val="24"/>
          <w:szCs w:val="24"/>
          <w:lang w:val="es-MX"/>
        </w:rPr>
      </w:pPr>
    </w:p>
    <w:p w14:paraId="4925CDCD" w14:textId="2417D4DE" w:rsidR="006452D4" w:rsidRPr="006452D4" w:rsidRDefault="006452D4" w:rsidP="006452D4">
      <w:pPr>
        <w:rPr>
          <w:rFonts w:ascii="Georgia" w:hAnsi="Georgia"/>
          <w:sz w:val="24"/>
          <w:szCs w:val="24"/>
          <w:lang w:val="es-MX"/>
        </w:rPr>
      </w:pPr>
      <w:r>
        <w:rPr>
          <w:rFonts w:ascii="Georgia" w:hAnsi="Georgia"/>
          <w:sz w:val="24"/>
          <w:szCs w:val="24"/>
          <w:lang w:val="es-MX"/>
        </w:rPr>
        <w:t>Firma: ________________________     Fecha: __________________</w:t>
      </w:r>
    </w:p>
    <w:sectPr w:rsidR="006452D4" w:rsidRPr="006452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5DCE" w14:textId="77777777" w:rsidR="00960484" w:rsidRDefault="00960484" w:rsidP="00960484">
      <w:pPr>
        <w:spacing w:after="0" w:line="240" w:lineRule="auto"/>
      </w:pPr>
      <w:r>
        <w:separator/>
      </w:r>
    </w:p>
  </w:endnote>
  <w:endnote w:type="continuationSeparator" w:id="0">
    <w:p w14:paraId="7C305F48" w14:textId="77777777" w:rsidR="00960484" w:rsidRDefault="00960484" w:rsidP="0096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3B41" w14:textId="77777777" w:rsidR="00960484" w:rsidRDefault="00960484" w:rsidP="00960484">
      <w:pPr>
        <w:spacing w:after="0" w:line="240" w:lineRule="auto"/>
      </w:pPr>
      <w:r>
        <w:separator/>
      </w:r>
    </w:p>
  </w:footnote>
  <w:footnote w:type="continuationSeparator" w:id="0">
    <w:p w14:paraId="7DE2B399" w14:textId="77777777" w:rsidR="00960484" w:rsidRDefault="00960484" w:rsidP="0096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C1CF" w14:textId="77777777" w:rsidR="00960484" w:rsidRPr="00960484" w:rsidRDefault="00960484">
    <w:pPr>
      <w:pStyle w:val="Header"/>
      <w:rPr>
        <w:rFonts w:ascii="Georgia" w:hAnsi="Georgia"/>
      </w:rPr>
    </w:pPr>
    <w:r w:rsidRPr="00960484">
      <w:rPr>
        <w:rFonts w:ascii="Georgia" w:hAnsi="Georgia"/>
        <w:noProof/>
        <w:lang w:val="es-MX" w:eastAsia="es-MX"/>
      </w:rPr>
      <w:drawing>
        <wp:anchor distT="0" distB="0" distL="114300" distR="114300" simplePos="0" relativeHeight="251658240" behindDoc="0" locked="0" layoutInCell="1" allowOverlap="1" wp14:anchorId="63B09530" wp14:editId="08582F81">
          <wp:simplePos x="0" y="0"/>
          <wp:positionH relativeFrom="column">
            <wp:posOffset>-534257</wp:posOffset>
          </wp:positionH>
          <wp:positionV relativeFrom="paragraph">
            <wp:posOffset>45620</wp:posOffset>
          </wp:positionV>
          <wp:extent cx="944880" cy="1555750"/>
          <wp:effectExtent l="0" t="0" r="7620" b="6350"/>
          <wp:wrapThrough wrapText="bothSides">
            <wp:wrapPolygon edited="0">
              <wp:start x="0" y="0"/>
              <wp:lineTo x="0" y="21424"/>
              <wp:lineTo x="21339" y="21424"/>
              <wp:lineTo x="21339" y="0"/>
              <wp:lineTo x="0" y="0"/>
            </wp:wrapPolygon>
          </wp:wrapThrough>
          <wp:docPr id="1" name="Picture 1" descr="logo for goo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good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555750"/>
                  </a:xfrm>
                  <a:prstGeom prst="rect">
                    <a:avLst/>
                  </a:prstGeom>
                  <a:noFill/>
                </pic:spPr>
              </pic:pic>
            </a:graphicData>
          </a:graphic>
          <wp14:sizeRelH relativeFrom="margin">
            <wp14:pctWidth>0</wp14:pctWidth>
          </wp14:sizeRelH>
          <wp14:sizeRelV relativeFrom="margin">
            <wp14:pctHeight>0</wp14:pctHeight>
          </wp14:sizeRelV>
        </wp:anchor>
      </w:drawing>
    </w:r>
    <w:r w:rsidRPr="00960484">
      <w:rPr>
        <w:rFonts w:ascii="Georgia" w:hAnsi="Georgia"/>
      </w:rPr>
      <w:t xml:space="preserve">                                                           </w:t>
    </w:r>
    <w:r>
      <w:rPr>
        <w:rFonts w:ascii="Georgia" w:hAnsi="Georgia"/>
      </w:rPr>
      <w:t xml:space="preserve">                            </w:t>
    </w:r>
    <w:r w:rsidRPr="00960484">
      <w:rPr>
        <w:rFonts w:ascii="Georgia" w:hAnsi="Georgia"/>
      </w:rPr>
      <w:t xml:space="preserve"> Dra. Justine Bellefeuille</w:t>
    </w:r>
  </w:p>
  <w:p w14:paraId="21C7D275" w14:textId="77777777" w:rsidR="00960484" w:rsidRPr="00960484" w:rsidRDefault="00960484">
    <w:pPr>
      <w:pStyle w:val="Header"/>
      <w:rPr>
        <w:rFonts w:ascii="Georgia" w:hAnsi="Georgia"/>
      </w:rPr>
    </w:pPr>
    <w:r w:rsidRPr="00960484">
      <w:rPr>
        <w:rFonts w:ascii="Georgia" w:hAnsi="Georgia"/>
      </w:rPr>
      <w:t xml:space="preserve">                                                                                        Quiropractico Goodland</w:t>
    </w:r>
  </w:p>
  <w:p w14:paraId="09E18516" w14:textId="77777777" w:rsidR="00960484" w:rsidRPr="00960484" w:rsidRDefault="00960484">
    <w:pPr>
      <w:pStyle w:val="Header"/>
      <w:rPr>
        <w:rFonts w:ascii="Georgia" w:hAnsi="Georgia"/>
        <w:lang w:val="es-MX"/>
      </w:rPr>
    </w:pPr>
    <w:r w:rsidRPr="00960484">
      <w:rPr>
        <w:rFonts w:ascii="Georgia" w:hAnsi="Georgia"/>
      </w:rPr>
      <w:tab/>
    </w:r>
    <w:r w:rsidRPr="00960484">
      <w:rPr>
        <w:rFonts w:ascii="Georgia" w:hAnsi="Georgia"/>
        <w:lang w:val="es-MX"/>
      </w:rPr>
      <w:t xml:space="preserve">                                                                                        310 Pine Ave #B, Goleta Ca 93117</w:t>
    </w:r>
  </w:p>
  <w:p w14:paraId="2BBB4169" w14:textId="77777777" w:rsidR="00960484" w:rsidRPr="00960484" w:rsidRDefault="00960484">
    <w:pPr>
      <w:pStyle w:val="Head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84"/>
    <w:rsid w:val="00121113"/>
    <w:rsid w:val="003647AC"/>
    <w:rsid w:val="0044052F"/>
    <w:rsid w:val="004D6541"/>
    <w:rsid w:val="006452D4"/>
    <w:rsid w:val="007D5852"/>
    <w:rsid w:val="009546E7"/>
    <w:rsid w:val="00960484"/>
    <w:rsid w:val="00A563CE"/>
    <w:rsid w:val="00A704BA"/>
    <w:rsid w:val="00BA4337"/>
    <w:rsid w:val="00D1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EBBB6"/>
  <w15:chartTrackingRefBased/>
  <w15:docId w15:val="{7B6500EF-3120-4632-AE6F-8F20A650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84"/>
  </w:style>
  <w:style w:type="paragraph" w:styleId="Footer">
    <w:name w:val="footer"/>
    <w:basedOn w:val="Normal"/>
    <w:link w:val="FooterChar"/>
    <w:uiPriority w:val="99"/>
    <w:unhideWhenUsed/>
    <w:rsid w:val="0096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Bellefeuille</dc:creator>
  <cp:keywords/>
  <dc:description/>
  <cp:lastModifiedBy>Justine Bellefeuille</cp:lastModifiedBy>
  <cp:revision>5</cp:revision>
  <dcterms:created xsi:type="dcterms:W3CDTF">2016-09-14T01:25:00Z</dcterms:created>
  <dcterms:modified xsi:type="dcterms:W3CDTF">2017-05-25T15:59:00Z</dcterms:modified>
</cp:coreProperties>
</file>